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12" w:rsidRPr="00E743CB" w:rsidRDefault="00690D12" w:rsidP="00690D12">
      <w:pPr>
        <w:spacing w:after="150" w:line="240" w:lineRule="auto"/>
        <w:ind w:left="195"/>
        <w:jc w:val="center"/>
        <w:rPr>
          <w:rFonts w:ascii="Open Sans" w:eastAsia="Times New Roman" w:hAnsi="Open Sans" w:cs="Arial"/>
          <w:color w:val="4B4B4B"/>
          <w:sz w:val="21"/>
          <w:szCs w:val="21"/>
          <w:lang w:eastAsia="ru-RU"/>
        </w:rPr>
      </w:pPr>
      <w:r w:rsidRPr="00E743CB">
        <w:rPr>
          <w:rFonts w:ascii="Comic Sans MS" w:eastAsia="Times New Roman" w:hAnsi="Comic Sans MS" w:cs="Arial"/>
          <w:b/>
          <w:bCs/>
          <w:color w:val="006400"/>
          <w:sz w:val="27"/>
          <w:szCs w:val="27"/>
          <w:shd w:val="clear" w:color="auto" w:fill="FFFFFF"/>
          <w:lang w:eastAsia="ru-RU"/>
        </w:rPr>
        <w:t>Реализуемые образовательные программы с указанием учебных предметов, курсов, дисциплин, (модулей)</w:t>
      </w:r>
    </w:p>
    <w:tbl>
      <w:tblPr>
        <w:tblStyle w:val="-3"/>
        <w:tblW w:w="9585" w:type="dxa"/>
        <w:tblLook w:val="04A0"/>
      </w:tblPr>
      <w:tblGrid>
        <w:gridCol w:w="3936"/>
        <w:gridCol w:w="5649"/>
      </w:tblGrid>
      <w:tr w:rsidR="003C635D" w:rsidRPr="00E743CB" w:rsidTr="003C635D">
        <w:trPr>
          <w:cnfStyle w:val="100000000000"/>
        </w:trPr>
        <w:tc>
          <w:tcPr>
            <w:cnfStyle w:val="001000000000"/>
            <w:tcW w:w="3936" w:type="dxa"/>
            <w:hideMark/>
          </w:tcPr>
          <w:p w:rsidR="003C635D" w:rsidRDefault="00690D12" w:rsidP="00501CC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Реализуемые образовательные </w:t>
            </w:r>
          </w:p>
          <w:p w:rsidR="00E743CB" w:rsidRPr="00E743CB" w:rsidRDefault="00690D12" w:rsidP="00501CCF">
            <w:pPr>
              <w:spacing w:before="180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jc w:val="center"/>
              <w:cnfStyle w:val="1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Учебные предметы, курсы, дисциплины (модули)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 w:val="restart"/>
            <w:hideMark/>
          </w:tcPr>
          <w:p w:rsidR="003C635D" w:rsidRDefault="003C635D" w:rsidP="00501CCF">
            <w:pPr>
              <w:spacing w:before="18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  <w:p w:rsidR="003C635D" w:rsidRDefault="003C635D" w:rsidP="00501CCF">
            <w:pPr>
              <w:spacing w:before="18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начального общего </w:t>
            </w:r>
          </w:p>
          <w:p w:rsidR="003C635D" w:rsidRPr="00E743CB" w:rsidRDefault="003C635D" w:rsidP="00501CCF">
            <w:pPr>
              <w:spacing w:before="18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Иностранный язык (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немецкий</w:t>
            </w: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)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Музыка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Технология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E743CB" w:rsidRDefault="003C635D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C635D" w:rsidRPr="00E743CB" w:rsidTr="003C635D">
        <w:trPr>
          <w:cnfStyle w:val="000000100000"/>
          <w:trHeight w:val="84"/>
        </w:trPr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3C635D" w:rsidRDefault="003C635D" w:rsidP="003C635D">
            <w:pPr>
              <w:spacing w:line="276" w:lineRule="auto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</w:tr>
      <w:tr w:rsidR="003C635D" w:rsidRPr="00E743CB" w:rsidTr="003C635D">
        <w:trPr>
          <w:trHeight w:val="84"/>
        </w:trPr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3C635D" w:rsidRDefault="003C635D" w:rsidP="003C635D">
            <w:pPr>
              <w:spacing w:line="276" w:lineRule="auto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 w:val="restart"/>
            <w:hideMark/>
          </w:tcPr>
          <w:p w:rsidR="003C635D" w:rsidRDefault="00690D12" w:rsidP="00501CCF">
            <w:pPr>
              <w:spacing w:before="18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  <w:p w:rsidR="003C635D" w:rsidRDefault="00690D12" w:rsidP="00501CCF">
            <w:pPr>
              <w:spacing w:before="18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основного общего </w:t>
            </w:r>
          </w:p>
          <w:p w:rsidR="00E743CB" w:rsidRPr="00E743CB" w:rsidRDefault="00690D12" w:rsidP="00501CCF">
            <w:pPr>
              <w:spacing w:before="18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образования:</w:t>
            </w: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Иностранный язык (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немецкий</w:t>
            </w: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)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Алгебра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Геометрия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История России. Всеобщая история.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География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Физика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Химия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Биология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Изобразительное искусство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B9494E" w:rsidP="00B9494E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Труд (т</w:t>
            </w:r>
            <w:r w:rsidR="00690D12"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)</w:t>
            </w:r>
            <w:r w:rsidR="00690D12"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690D12" w:rsidRPr="00E743CB" w:rsidRDefault="00690D12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E743CB" w:rsidRPr="00E743CB" w:rsidRDefault="00690D12" w:rsidP="00B9494E">
            <w:pPr>
              <w:spacing w:before="180"/>
              <w:cnfStyle w:val="0000000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Основы безопасности </w:t>
            </w:r>
            <w:r w:rsidR="00B9494E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 защиты Родины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 w:val="restart"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3C635D" w:rsidRDefault="00B9494E" w:rsidP="00501CCF">
            <w:pPr>
              <w:spacing w:before="180"/>
              <w:cnfStyle w:val="00000010000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8"/>
                <w:lang w:eastAsia="ru-RU"/>
              </w:rPr>
              <w:t>Вероятность и статистика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3C635D" w:rsidRDefault="003C635D" w:rsidP="00501CCF">
            <w:pPr>
              <w:spacing w:before="180"/>
              <w:cnfStyle w:val="000000000000"/>
              <w:rPr>
                <w:rFonts w:ascii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Pr="00E743CB" w:rsidRDefault="003C635D" w:rsidP="00501CCF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3C635D" w:rsidRDefault="003C635D" w:rsidP="00501CCF">
            <w:pPr>
              <w:spacing w:before="180"/>
              <w:cnfStyle w:val="000000100000"/>
              <w:rPr>
                <w:rFonts w:ascii="Times New Roman" w:hAnsi="Times New Roman" w:cs="Times New Roman"/>
                <w:sz w:val="24"/>
                <w:szCs w:val="18"/>
              </w:rPr>
            </w:pPr>
            <w:r w:rsidRPr="003C635D">
              <w:rPr>
                <w:rFonts w:ascii="Times New Roman" w:hAnsi="Times New Roman" w:cs="Times New Roman"/>
                <w:bCs/>
                <w:sz w:val="24"/>
                <w:szCs w:val="18"/>
                <w:lang w:eastAsia="ru-RU"/>
              </w:rPr>
              <w:t>ОДНКНР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 w:val="restart"/>
            <w:hideMark/>
          </w:tcPr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Адаптированная о</w:t>
            </w: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бразовательная 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обучающихся с </w:t>
            </w:r>
            <w:r w:rsidR="00B9494E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РАС</w:t>
            </w:r>
            <w:proofErr w:type="gramEnd"/>
          </w:p>
          <w:p w:rsidR="003C635D" w:rsidRPr="00E743CB" w:rsidRDefault="003C635D" w:rsidP="00B9494E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(вариант </w:t>
            </w:r>
            <w:r w:rsidR="00B9494E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</w:t>
            </w:r>
            <w:r w:rsidR="00B9494E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49" w:type="dxa"/>
            <w:hideMark/>
          </w:tcPr>
          <w:p w:rsidR="003C635D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>Р</w:t>
            </w: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>ечь и альтернативная коммуникация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>Человек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>Математи</w:t>
            </w: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>ческие представления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 xml:space="preserve">Окружающий </w:t>
            </w: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 xml:space="preserve">природный </w:t>
            </w: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>мир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>Адаптивная ф</w:t>
            </w: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>изкультура</w:t>
            </w:r>
          </w:p>
        </w:tc>
      </w:tr>
      <w:tr w:rsidR="003C635D" w:rsidRPr="00E743CB" w:rsidTr="00B9494E">
        <w:trPr>
          <w:cnfStyle w:val="000000100000"/>
          <w:trHeight w:val="561"/>
        </w:trPr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B9494E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cnfStyle w:val="000000100000"/>
              <w:rPr>
                <w:rFonts w:ascii="Georgia" w:hAnsi="Georgia"/>
                <w:bCs/>
                <w:sz w:val="22"/>
                <w:szCs w:val="22"/>
                <w:lang w:eastAsia="ru-RU"/>
              </w:rPr>
            </w:pP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>Музыка</w:t>
            </w: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 xml:space="preserve"> и движение</w:t>
            </w: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 xml:space="preserve"> </w:t>
            </w:r>
          </w:p>
          <w:p w:rsidR="00B9494E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 xml:space="preserve">Окружающий </w:t>
            </w: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 xml:space="preserve">социальный </w:t>
            </w:r>
            <w:r w:rsidRPr="00CC334D">
              <w:rPr>
                <w:rFonts w:ascii="Georgia" w:hAnsi="Georgia"/>
                <w:bCs/>
                <w:sz w:val="22"/>
                <w:szCs w:val="22"/>
                <w:lang w:eastAsia="ru-RU"/>
              </w:rPr>
              <w:t>мир</w:t>
            </w:r>
          </w:p>
        </w:tc>
      </w:tr>
      <w:tr w:rsidR="00B9494E" w:rsidRPr="00E743CB" w:rsidTr="003C635D">
        <w:tc>
          <w:tcPr>
            <w:cnfStyle w:val="001000000000"/>
            <w:tcW w:w="3936" w:type="dxa"/>
            <w:vMerge/>
            <w:hideMark/>
          </w:tcPr>
          <w:p w:rsidR="00B9494E" w:rsidRDefault="00B9494E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B9494E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A41C05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napToGrid w:val="0"/>
              <w:spacing w:line="276" w:lineRule="auto"/>
              <w:cnfStyle w:val="000000100000"/>
            </w:pPr>
            <w:r w:rsidRPr="00A41C05">
              <w:rPr>
                <w:bCs/>
                <w:szCs w:val="28"/>
                <w:lang w:eastAsia="ru-RU"/>
              </w:rPr>
              <w:t>Изобразительное искусство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Pr="00A41C05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>
              <w:rPr>
                <w:rFonts w:ascii="Georgia" w:hAnsi="Georgia"/>
                <w:bCs/>
                <w:sz w:val="22"/>
                <w:szCs w:val="22"/>
                <w:lang w:eastAsia="ru-RU"/>
              </w:rPr>
              <w:t>Профильный труд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 w:val="restart"/>
            <w:hideMark/>
          </w:tcPr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Адаптированная о</w:t>
            </w: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бразовательная 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основного</w:t>
            </w: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общего образования</w:t>
            </w: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обучающихся с умственной 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отсталостью (интеллектуальными нарушениями)</w:t>
            </w:r>
          </w:p>
          <w:p w:rsidR="003C635D" w:rsidRDefault="003C635D" w:rsidP="003C635D">
            <w:pPr>
              <w:spacing w:line="276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(вариант 1)</w:t>
            </w:r>
          </w:p>
        </w:tc>
        <w:tc>
          <w:tcPr>
            <w:tcW w:w="5649" w:type="dxa"/>
            <w:hideMark/>
          </w:tcPr>
          <w:p w:rsidR="003C635D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Русский язык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Чтение 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Математика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История Отечества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  <w:hideMark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hideMark/>
          </w:tcPr>
          <w:p w:rsidR="003C635D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Основы социальной жизни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3C635D" w:rsidRPr="003C635D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Биология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3C635D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География 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3C635D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Музыка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3C635D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100000"/>
            </w:pPr>
            <w:r w:rsidRPr="005D52C6">
              <w:rPr>
                <w:bCs/>
                <w:szCs w:val="28"/>
                <w:lang w:eastAsia="ru-RU"/>
              </w:rPr>
              <w:t>ОБ</w:t>
            </w:r>
            <w:r>
              <w:rPr>
                <w:bCs/>
                <w:szCs w:val="28"/>
                <w:lang w:eastAsia="ru-RU"/>
              </w:rPr>
              <w:t>ЗР</w:t>
            </w:r>
          </w:p>
        </w:tc>
      </w:tr>
      <w:tr w:rsidR="003C635D" w:rsidRPr="00E743CB" w:rsidTr="003C635D">
        <w:tc>
          <w:tcPr>
            <w:cnfStyle w:val="001000000000"/>
            <w:tcW w:w="3936" w:type="dxa"/>
            <w:vMerge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3C635D" w:rsidRDefault="003C635D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Профильный труд</w:t>
            </w:r>
          </w:p>
        </w:tc>
      </w:tr>
      <w:tr w:rsidR="003C635D" w:rsidRPr="00E743CB" w:rsidTr="003C635D">
        <w:trPr>
          <w:cnfStyle w:val="000000100000"/>
        </w:trPr>
        <w:tc>
          <w:tcPr>
            <w:cnfStyle w:val="001000000000"/>
            <w:tcW w:w="3936" w:type="dxa"/>
            <w:vMerge/>
          </w:tcPr>
          <w:p w:rsidR="003C635D" w:rsidRDefault="003C635D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3C635D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10000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Адаптивная ф</w:t>
            </w:r>
            <w:r w:rsidRPr="00A41C05">
              <w:rPr>
                <w:bCs/>
                <w:szCs w:val="28"/>
                <w:lang w:eastAsia="ru-RU"/>
              </w:rPr>
              <w:t>изическая культура</w:t>
            </w:r>
          </w:p>
        </w:tc>
      </w:tr>
      <w:tr w:rsidR="00B9494E" w:rsidRPr="00E743CB" w:rsidTr="003C635D">
        <w:tc>
          <w:tcPr>
            <w:cnfStyle w:val="001000000000"/>
            <w:tcW w:w="3936" w:type="dxa"/>
          </w:tcPr>
          <w:p w:rsidR="00B9494E" w:rsidRDefault="00B9494E" w:rsidP="003C635D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</w:tcPr>
          <w:p w:rsidR="00B9494E" w:rsidRDefault="00B9494E" w:rsidP="003C635D">
            <w:pPr>
              <w:pStyle w:val="Standard"/>
              <w:tabs>
                <w:tab w:val="left" w:pos="4500"/>
                <w:tab w:val="left" w:pos="9180"/>
                <w:tab w:val="left" w:pos="9360"/>
              </w:tabs>
              <w:suppressAutoHyphens w:val="0"/>
              <w:spacing w:line="276" w:lineRule="auto"/>
              <w:cnfStyle w:val="000000000000"/>
              <w:rPr>
                <w:bCs/>
                <w:szCs w:val="28"/>
                <w:lang w:eastAsia="ru-RU"/>
              </w:rPr>
            </w:pPr>
          </w:p>
        </w:tc>
      </w:tr>
    </w:tbl>
    <w:p w:rsidR="000076DE" w:rsidRDefault="000076DE"/>
    <w:sectPr w:rsidR="000076DE" w:rsidSect="00CE0F9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12"/>
    <w:rsid w:val="000076DE"/>
    <w:rsid w:val="00032FD8"/>
    <w:rsid w:val="003C635D"/>
    <w:rsid w:val="00690D12"/>
    <w:rsid w:val="00931269"/>
    <w:rsid w:val="00A15C60"/>
    <w:rsid w:val="00B9494E"/>
    <w:rsid w:val="00CE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CE0F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Standard">
    <w:name w:val="Standard"/>
    <w:rsid w:val="003C63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2024-10-28T12:37:00Z</dcterms:created>
  <dcterms:modified xsi:type="dcterms:W3CDTF">2024-10-28T12:37:00Z</dcterms:modified>
</cp:coreProperties>
</file>